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A0" w:rsidRDefault="005348A0" w:rsidP="005348A0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5348A0" w:rsidTr="005348A0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5348A0" w:rsidTr="005348A0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5348A0" w:rsidTr="005348A0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348A0" w:rsidTr="005348A0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348A0" w:rsidTr="005348A0">
        <w:trPr>
          <w:cantSplit/>
          <w:trHeight w:val="284"/>
          <w:jc w:val="center"/>
        </w:trPr>
        <w:tc>
          <w:tcPr>
            <w:tcW w:w="383" w:type="dxa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5348A0" w:rsidTr="005348A0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5348A0" w:rsidTr="005348A0">
        <w:trPr>
          <w:cantSplit/>
        </w:trPr>
        <w:tc>
          <w:tcPr>
            <w:tcW w:w="3178" w:type="dxa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8A0" w:rsidRDefault="005348A0" w:rsidP="00534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5348A0" w:rsidTr="005348A0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7236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5348A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5348A0" w:rsidRDefault="007236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5348A0"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5348A0" w:rsidTr="005348A0">
        <w:trPr>
          <w:cantSplit/>
        </w:trPr>
        <w:tc>
          <w:tcPr>
            <w:tcW w:w="3710" w:type="dxa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5348A0" w:rsidTr="005348A0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Бояджян</w:t>
            </w:r>
            <w:proofErr w:type="spellEnd"/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48A0" w:rsidTr="005348A0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348A0" w:rsidRDefault="0053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5348A0" w:rsidTr="005348A0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348A0" w:rsidRDefault="005348A0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" w:type="dxa"/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</w:p>
        </w:tc>
        <w:tc>
          <w:tcPr>
            <w:tcW w:w="439" w:type="dxa"/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9" w:type="dxa"/>
            <w:vAlign w:val="bottom"/>
            <w:hideMark/>
          </w:tcPr>
          <w:p w:rsidR="005348A0" w:rsidRDefault="005348A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348A0" w:rsidRDefault="005348A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5348A0" w:rsidTr="005348A0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A0" w:rsidRDefault="005348A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sz w:val="2"/>
          <w:szCs w:val="2"/>
          <w:lang w:eastAsia="ru-RU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5348A0" w:rsidTr="005348A0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эмитента</w:t>
            </w:r>
          </w:p>
        </w:tc>
      </w:tr>
      <w:tr w:rsidR="005348A0" w:rsidTr="005348A0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5348A0" w:rsidTr="005348A0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348A0" w:rsidTr="005348A0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7236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bookmarkStart w:id="0" w:name="_GoBack"/>
            <w:bookmarkEnd w:id="0"/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5348A0" w:rsidTr="005348A0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осуществляет полномочия единоличного исполнительного органа акционерного общества 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 октября 2014 г 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</w:t>
            </w:r>
          </w:p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5348A0" w:rsidTr="005348A0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Хачатрян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Фронтикович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 Армения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29.06.2016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5348A0" w:rsidTr="005348A0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A0" w:rsidRDefault="005348A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</w:tr>
    </w:tbl>
    <w:p w:rsidR="005348A0" w:rsidRDefault="005348A0" w:rsidP="005348A0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8A0" w:rsidRDefault="005348A0" w:rsidP="005348A0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36B7" w:rsidRDefault="007236B7" w:rsidP="007236B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указанный период изменений в списке аффилированных лиц не произошло</w:t>
      </w:r>
    </w:p>
    <w:p w:rsidR="007236B7" w:rsidRDefault="007236B7" w:rsidP="007236B7"/>
    <w:p w:rsidR="005348A0" w:rsidRDefault="005348A0" w:rsidP="005348A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348A0" w:rsidSect="005348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FFB"/>
    <w:rsid w:val="005348A0"/>
    <w:rsid w:val="007236B7"/>
    <w:rsid w:val="00756FFB"/>
    <w:rsid w:val="00A8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48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4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2581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5</cp:revision>
  <dcterms:created xsi:type="dcterms:W3CDTF">2017-01-10T07:49:00Z</dcterms:created>
  <dcterms:modified xsi:type="dcterms:W3CDTF">2017-01-10T07:56:00Z</dcterms:modified>
</cp:coreProperties>
</file>